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C" w:rsidRPr="0073446C" w:rsidRDefault="0073446C" w:rsidP="00B76A8D">
      <w:pPr>
        <w:ind w:right="-426"/>
        <w:rPr>
          <w:b/>
          <w:sz w:val="28"/>
        </w:rPr>
      </w:pPr>
      <w:r w:rsidRPr="0073446C">
        <w:rPr>
          <w:b/>
          <w:sz w:val="28"/>
        </w:rPr>
        <w:t xml:space="preserve">Probeunterricht für die Gymnasien in Bayern – Zeitplan </w:t>
      </w:r>
    </w:p>
    <w:p w:rsidR="0073446C" w:rsidRPr="0073446C" w:rsidRDefault="0073446C" w:rsidP="00B76A8D">
      <w:pPr>
        <w:ind w:right="-426"/>
        <w:rPr>
          <w:b/>
          <w:sz w:val="28"/>
        </w:rPr>
      </w:pPr>
      <w:r w:rsidRPr="0073446C">
        <w:rPr>
          <w:b/>
          <w:sz w:val="28"/>
        </w:rPr>
        <w:t>1. Prüfungstag: Dienstag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08:00 – 08:15 Uhr Einführung/Organisatorisches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08:15 – 08:30 Uhr Einführungsgespräch zum Textverständnis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08:30 – 09:00 Uhr Deutsch: Lesen – mit Texten und weiteren Medien umgehen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09:00 – 09:15 Uhr Pause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09:15 – 09:30 Uhr Einführungsgespräch „Texte verfassen“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09:30 – 10:15 Uhr Deutsch: Schreiben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10:15 – 10:30 Uhr Pause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10:30 – 10:45 Uhr Einführungsgespräch zur Mathematik, 1. Teil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10:45 – 11:30 Uhr Mathematik, 1. Teil </w:t>
      </w:r>
    </w:p>
    <w:p w:rsidR="0073446C" w:rsidRPr="0073446C" w:rsidRDefault="0073446C" w:rsidP="00B76A8D">
      <w:pPr>
        <w:ind w:right="-426"/>
        <w:rPr>
          <w:b/>
          <w:sz w:val="28"/>
        </w:rPr>
      </w:pPr>
      <w:r w:rsidRPr="0073446C">
        <w:rPr>
          <w:b/>
          <w:sz w:val="28"/>
        </w:rPr>
        <w:t>2. Prüfungstag: Mittwoch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08:30 – 08:45 Uhr Einführungsgespräch zur Mathematik, 2. Teil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08:45 – 09:30 Uhr Mathematik, 2. Teil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09:30 – 09:45 Uhr Pause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09:45 – 10:00 Uhr Einführungsgespräch „Richtig schreiben“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10:00 – 10:30 Uhr Deutsch: Richtig schreiben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10:30 – 10:45 Uhr Pause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10:45 – 11:00 Uhr Einführungsgespräch „Sprache untersuchen“ </w:t>
      </w:r>
    </w:p>
    <w:p w:rsidR="0073446C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11:00 – 11:30 Uhr Deutsch: Sprachliche Strukturen untersuchen und reflektieren </w:t>
      </w:r>
    </w:p>
    <w:p w:rsidR="0073446C" w:rsidRPr="0073446C" w:rsidRDefault="0073446C" w:rsidP="00B76A8D">
      <w:pPr>
        <w:ind w:right="-426"/>
        <w:rPr>
          <w:b/>
          <w:sz w:val="28"/>
        </w:rPr>
      </w:pPr>
      <w:r w:rsidRPr="0073446C">
        <w:rPr>
          <w:b/>
          <w:sz w:val="28"/>
        </w:rPr>
        <w:t>3. Prüfungstag: Donnerstag</w:t>
      </w:r>
    </w:p>
    <w:p w:rsidR="00F671DB" w:rsidRPr="0073446C" w:rsidRDefault="0073446C" w:rsidP="00B76A8D">
      <w:pPr>
        <w:ind w:right="-426"/>
        <w:rPr>
          <w:sz w:val="28"/>
        </w:rPr>
      </w:pPr>
      <w:r w:rsidRPr="0073446C">
        <w:rPr>
          <w:sz w:val="28"/>
        </w:rPr>
        <w:t xml:space="preserve">08:30 – 11:00 Uhr Unterrichtsgespräch Deutsch und Unterrichtsgespräch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76A8D">
        <w:rPr>
          <w:sz w:val="28"/>
        </w:rPr>
        <w:tab/>
      </w:r>
      <w:bookmarkStart w:id="0" w:name="_GoBack"/>
      <w:bookmarkEnd w:id="0"/>
      <w:r w:rsidRPr="0073446C">
        <w:rPr>
          <w:sz w:val="28"/>
        </w:rPr>
        <w:t>Mathematik einschließlich geeigneter Pause(n)</w:t>
      </w:r>
    </w:p>
    <w:sectPr w:rsidR="00F671DB" w:rsidRPr="007344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C"/>
    <w:rsid w:val="0073446C"/>
    <w:rsid w:val="00B26674"/>
    <w:rsid w:val="00B76A8D"/>
    <w:rsid w:val="00F671DB"/>
    <w:rsid w:val="00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Kerstin Vonderau</dc:creator>
  <cp:lastModifiedBy>Dr. Kerstin Vonderau</cp:lastModifiedBy>
  <cp:revision>2</cp:revision>
  <dcterms:created xsi:type="dcterms:W3CDTF">2018-11-13T21:05:00Z</dcterms:created>
  <dcterms:modified xsi:type="dcterms:W3CDTF">2018-11-13T21:05:00Z</dcterms:modified>
</cp:coreProperties>
</file>